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 Spacing"/>
        <w:spacing w:line="168" w:lineRule="auto"/>
        <w:rPr>
          <w:sz w:val="28"/>
          <w:szCs w:val="28"/>
        </w:rPr>
      </w:pPr>
      <w:r>
        <w:rPr>
          <w:sz w:val="34"/>
          <w:szCs w:val="34"/>
          <w:rtl w:val="0"/>
          <w:lang w:val="en-US"/>
        </w:rPr>
        <w:t>Stephen Mulligan</w:t>
      </w:r>
    </w:p>
    <w:p>
      <w:pPr>
        <w:pStyle w:val="No Spacing"/>
        <w:spacing w:line="360" w:lineRule="auto"/>
        <w:rPr>
          <w:sz w:val="20"/>
          <w:szCs w:val="20"/>
        </w:rPr>
      </w:pPr>
      <w:r>
        <w:rPr>
          <w:sz w:val="20"/>
          <w:szCs w:val="20"/>
          <w:rtl w:val="0"/>
          <w:lang w:val="en-US"/>
        </w:rPr>
        <w:t xml:space="preserve">Conductor </w:t>
      </w:r>
      <w:r>
        <w:rPr>
          <w:sz w:val="20"/>
          <w:szCs w:val="20"/>
          <w:rtl w:val="0"/>
          <w:lang w:val="en-US"/>
        </w:rPr>
        <w:t xml:space="preserve">&amp; </w:t>
      </w:r>
      <w:r>
        <w:rPr>
          <w:sz w:val="20"/>
          <w:szCs w:val="20"/>
          <w:rtl w:val="0"/>
          <w:lang w:val="en-US"/>
        </w:rPr>
        <w:t>Composer</w:t>
      </w:r>
    </w:p>
    <w:p>
      <w:pPr>
        <w:pStyle w:val="No Spacing"/>
        <w:spacing w:line="360" w:lineRule="auto"/>
        <w:rPr>
          <w:sz w:val="12"/>
          <w:szCs w:val="12"/>
        </w:rPr>
      </w:pPr>
    </w:p>
    <w:p>
      <w:pPr>
        <w:pStyle w:val="Default"/>
        <w:spacing w:after="300" w:line="360" w:lineRule="auto"/>
        <w:jc w:val="left"/>
        <w:rPr>
          <w:rFonts w:ascii="Calibri" w:cs="Calibri" w:hAnsi="Calibri" w:eastAsia="Calibri"/>
          <w:sz w:val="22"/>
          <w:szCs w:val="22"/>
        </w:rPr>
      </w:pPr>
      <w:r>
        <w:rPr>
          <w:rFonts w:ascii="Calibri" w:hAnsi="Calibri"/>
          <w:sz w:val="22"/>
          <w:szCs w:val="22"/>
          <w:rtl w:val="0"/>
          <w:lang w:val="en-US"/>
        </w:rPr>
        <w:t>American conductor Stephen Mulligan works across symphonic, operatic, and contemporary music</w:t>
      </w:r>
      <w:r>
        <w:rPr>
          <w:rFonts w:ascii="Calibri" w:hAnsi="Calibri"/>
          <w:sz w:val="22"/>
          <w:szCs w:val="22"/>
          <w:rtl w:val="0"/>
          <w:lang w:val="en-US"/>
        </w:rPr>
        <w:t>; h</w:t>
      </w:r>
      <w:r>
        <w:rPr>
          <w:rFonts w:ascii="Calibri" w:hAnsi="Calibri"/>
          <w:sz w:val="22"/>
          <w:szCs w:val="22"/>
          <w:rtl w:val="0"/>
          <w:lang w:val="en-US"/>
        </w:rPr>
        <w:t>ighlights of the 2025</w:t>
      </w:r>
      <w:r>
        <w:rPr>
          <w:rFonts w:ascii="Calibri" w:hAnsi="Calibri" w:hint="default"/>
          <w:sz w:val="22"/>
          <w:szCs w:val="22"/>
          <w:rtl w:val="0"/>
        </w:rPr>
        <w:t>–</w:t>
      </w:r>
      <w:r>
        <w:rPr>
          <w:rFonts w:ascii="Calibri" w:hAnsi="Calibri"/>
          <w:sz w:val="22"/>
          <w:szCs w:val="22"/>
          <w:rtl w:val="0"/>
          <w:lang w:val="en-US"/>
        </w:rPr>
        <w:t>26 season include debuts with the Baltimore Symphony, Syracuse Orchestra, and Cincinnati Opera, and return engagements with the New York Philharmonic</w:t>
      </w:r>
      <w:r>
        <w:rPr>
          <w:rFonts w:ascii="Calibri" w:hAnsi="Calibri"/>
          <w:sz w:val="22"/>
          <w:szCs w:val="22"/>
          <w:rtl w:val="0"/>
          <w:lang w:val="en-US"/>
        </w:rPr>
        <w:t xml:space="preserve"> </w:t>
      </w:r>
      <w:r>
        <w:rPr>
          <w:rFonts w:ascii="Calibri" w:hAnsi="Calibri"/>
          <w:sz w:val="22"/>
          <w:szCs w:val="22"/>
          <w:rtl w:val="0"/>
          <w:lang w:val="fr-FR"/>
        </w:rPr>
        <w:t>and Ensemble MusikFabrik.</w:t>
      </w:r>
    </w:p>
    <w:p>
      <w:pPr>
        <w:pStyle w:val="Default"/>
        <w:spacing w:after="300" w:line="360" w:lineRule="auto"/>
        <w:jc w:val="left"/>
        <w:rPr>
          <w:rFonts w:ascii="Calibri" w:cs="Calibri" w:hAnsi="Calibri" w:eastAsia="Calibri"/>
          <w:sz w:val="22"/>
          <w:szCs w:val="22"/>
        </w:rPr>
      </w:pPr>
      <w:r>
        <w:rPr>
          <w:rFonts w:ascii="Calibri" w:hAnsi="Calibri"/>
          <w:sz w:val="22"/>
          <w:szCs w:val="22"/>
          <w:rtl w:val="0"/>
          <w:lang w:val="en-US"/>
        </w:rPr>
        <w:t>As a guest conductor, he has recently appeared with the Dallas Symphony, Detroit Symphony, Filarmonica Transilvania, Gulbenkian Orchestra, Minnesota Orchestra, San Francisco Symphony, the Royal Danish Opera Academy, and Athelas Ensemble</w:t>
      </w:r>
      <w:r>
        <w:rPr>
          <w:rFonts w:ascii="Calibri" w:hAnsi="Calibri"/>
          <w:sz w:val="22"/>
          <w:szCs w:val="22"/>
          <w:rtl w:val="0"/>
          <w:lang w:val="en-US"/>
        </w:rPr>
        <w:t>.</w:t>
      </w:r>
    </w:p>
    <w:p>
      <w:pPr>
        <w:pStyle w:val="Default"/>
        <w:spacing w:after="300" w:line="360" w:lineRule="auto"/>
        <w:jc w:val="left"/>
        <w:rPr>
          <w:rFonts w:ascii="Calibri" w:cs="Calibri" w:hAnsi="Calibri" w:eastAsia="Calibri"/>
          <w:sz w:val="22"/>
          <w:szCs w:val="22"/>
        </w:rPr>
      </w:pPr>
      <w:r>
        <w:rPr>
          <w:rFonts w:ascii="Calibri" w:hAnsi="Calibri"/>
          <w:sz w:val="22"/>
          <w:szCs w:val="22"/>
          <w:rtl w:val="0"/>
          <w:lang w:val="en-US"/>
        </w:rPr>
        <w:t>Stephen</w:t>
      </w:r>
      <w:r>
        <w:rPr>
          <w:rFonts w:ascii="Calibri" w:hAnsi="Calibri" w:hint="default"/>
          <w:sz w:val="22"/>
          <w:szCs w:val="22"/>
          <w:rtl w:val="1"/>
        </w:rPr>
        <w:t>’</w:t>
      </w:r>
      <w:r>
        <w:rPr>
          <w:rFonts w:ascii="Calibri" w:hAnsi="Calibri"/>
          <w:sz w:val="22"/>
          <w:szCs w:val="22"/>
          <w:rtl w:val="0"/>
          <w:lang w:val="en-US"/>
        </w:rPr>
        <w:t>s career launched at the Aspen Music Festival and School, where he studied with Robert Spano and received the Aspen Conducting Prize. Spano and the Atlanta Symphony Orchestra subsequently appointed him Associate Conductor. He served as a Dudamel Conducting Fellow with the Los Angeles Philharmonic</w:t>
      </w:r>
      <w:r>
        <w:rPr>
          <w:rFonts w:ascii="Calibri" w:hAnsi="Calibri"/>
          <w:sz w:val="22"/>
          <w:szCs w:val="22"/>
          <w:rtl w:val="0"/>
          <w:lang w:val="en-US"/>
        </w:rPr>
        <w:t xml:space="preserve"> and </w:t>
      </w:r>
      <w:r>
        <w:rPr>
          <w:rFonts w:ascii="Calibri" w:hAnsi="Calibri"/>
          <w:sz w:val="22"/>
          <w:szCs w:val="22"/>
          <w:rtl w:val="0"/>
          <w:lang w:val="en-US"/>
        </w:rPr>
        <w:t>Resident Conductor of the Cincinnati Opera and is a three-time recipient of the Solti Foundation U.S. Career Assistance Award.</w:t>
      </w:r>
    </w:p>
    <w:p>
      <w:pPr>
        <w:pStyle w:val="Default"/>
        <w:spacing w:after="300" w:line="360" w:lineRule="auto"/>
        <w:jc w:val="left"/>
        <w:rPr>
          <w:rFonts w:ascii="Calibri" w:cs="Calibri" w:hAnsi="Calibri" w:eastAsia="Calibri"/>
          <w:sz w:val="22"/>
          <w:szCs w:val="22"/>
        </w:rPr>
      </w:pPr>
      <w:r>
        <w:rPr>
          <w:rFonts w:ascii="Calibri" w:hAnsi="Calibri"/>
          <w:sz w:val="22"/>
          <w:szCs w:val="22"/>
          <w:rtl w:val="0"/>
          <w:lang w:val="en-US"/>
        </w:rPr>
        <w:t>As a composer, Stephen studied</w:t>
      </w:r>
      <w:r>
        <w:rPr>
          <w:rFonts w:ascii="Calibri" w:hAnsi="Calibri"/>
          <w:sz w:val="22"/>
          <w:szCs w:val="22"/>
          <w:rtl w:val="0"/>
          <w:lang w:val="en-US"/>
        </w:rPr>
        <w:t xml:space="preserve"> with J</w:t>
      </w:r>
      <w:r>
        <w:rPr>
          <w:rFonts w:ascii="Calibri" w:hAnsi="Calibri" w:hint="default"/>
          <w:sz w:val="22"/>
          <w:szCs w:val="22"/>
          <w:rtl w:val="0"/>
          <w:lang w:val="sv-SE"/>
        </w:rPr>
        <w:t>ö</w:t>
      </w:r>
      <w:r>
        <w:rPr>
          <w:rFonts w:ascii="Calibri" w:hAnsi="Calibri"/>
          <w:sz w:val="22"/>
          <w:szCs w:val="22"/>
          <w:rtl w:val="0"/>
          <w:lang w:val="en-US"/>
        </w:rPr>
        <w:t xml:space="preserve">rg Widmann at the Barenboim-Said Akademie in Berlin. </w:t>
      </w:r>
      <w:r>
        <w:rPr>
          <w:rFonts w:ascii="Calibri" w:hAnsi="Calibri"/>
          <w:sz w:val="22"/>
          <w:szCs w:val="22"/>
          <w:rtl w:val="0"/>
          <w:lang w:val="en-US"/>
        </w:rPr>
        <w:t>I</w:t>
      </w:r>
      <w:r>
        <w:rPr>
          <w:rFonts w:ascii="Calibri" w:hAnsi="Calibri"/>
          <w:sz w:val="22"/>
          <w:szCs w:val="22"/>
          <w:rtl w:val="0"/>
          <w:lang w:val="en-US"/>
        </w:rPr>
        <w:t>n the 2025</w:t>
      </w:r>
      <w:r>
        <w:rPr>
          <w:rFonts w:ascii="Calibri" w:hAnsi="Calibri" w:hint="default"/>
          <w:sz w:val="22"/>
          <w:szCs w:val="22"/>
          <w:rtl w:val="0"/>
        </w:rPr>
        <w:t>–</w:t>
      </w:r>
      <w:r>
        <w:rPr>
          <w:rFonts w:ascii="Calibri" w:hAnsi="Calibri"/>
          <w:sz w:val="22"/>
          <w:szCs w:val="22"/>
          <w:rtl w:val="0"/>
          <w:lang w:val="en-US"/>
        </w:rPr>
        <w:t xml:space="preserve">26 season, percussionist David Moliner will premiere </w:t>
      </w:r>
      <w:r>
        <w:rPr>
          <w:rFonts w:ascii="Calibri" w:hAnsi="Calibri"/>
          <w:i w:val="1"/>
          <w:iCs w:val="1"/>
          <w:sz w:val="22"/>
          <w:szCs w:val="22"/>
          <w:rtl w:val="0"/>
        </w:rPr>
        <w:t>Haiku II</w:t>
      </w:r>
      <w:r>
        <w:rPr>
          <w:rFonts w:ascii="Calibri" w:hAnsi="Calibri"/>
          <w:sz w:val="22"/>
          <w:szCs w:val="22"/>
          <w:rtl w:val="0"/>
          <w:lang w:val="en-US"/>
        </w:rPr>
        <w:t xml:space="preserve"> at the Elbphilharmonie in Hamburg. He will also develop his first opera at the Willapa Bay Artist Residency in Washington State.</w:t>
      </w:r>
    </w:p>
    <w:p>
      <w:pPr>
        <w:pStyle w:val="No Spacing"/>
        <w:spacing w:line="360" w:lineRule="auto"/>
        <w:rPr>
          <w:sz w:val="16"/>
          <w:szCs w:val="16"/>
        </w:rPr>
      </w:pPr>
    </w:p>
    <w:p>
      <w:pPr>
        <w:pStyle w:val="No Spacing"/>
        <w:spacing w:line="360" w:lineRule="auto"/>
        <w:jc w:val="center"/>
        <w:rPr>
          <w:sz w:val="20"/>
          <w:szCs w:val="20"/>
        </w:rPr>
      </w:pPr>
      <w:r>
        <w:rPr>
          <w:sz w:val="20"/>
          <w:szCs w:val="20"/>
          <w:rtl w:val="0"/>
          <w:lang w:val="en-US"/>
        </w:rPr>
        <w:t>Stephen Mulligan is represented worldwide by Marianne Schmocker Artists New York and Munich.</w:t>
      </w:r>
    </w:p>
    <w:p>
      <w:pPr>
        <w:pStyle w:val="No Spacing"/>
        <w:spacing w:line="360" w:lineRule="auto"/>
        <w:jc w:val="center"/>
        <w:rPr>
          <w:sz w:val="20"/>
          <w:szCs w:val="20"/>
        </w:rPr>
      </w:pPr>
    </w:p>
    <w:p>
      <w:pPr>
        <w:pStyle w:val="Default"/>
        <w:spacing w:line="360" w:lineRule="auto"/>
        <w:jc w:val="center"/>
      </w:pPr>
      <w:r>
        <w:rPr>
          <w:rFonts w:ascii="Calibri" w:hAnsi="Calibri"/>
          <w:i w:val="1"/>
          <w:iCs w:val="1"/>
          <w:sz w:val="20"/>
          <w:szCs w:val="20"/>
          <w:rtl w:val="0"/>
          <w:lang w:val="en-US"/>
        </w:rPr>
        <w:t xml:space="preserve">Current as of </w:t>
      </w:r>
      <w:r>
        <w:rPr>
          <w:rFonts w:ascii="Calibri" w:hAnsi="Calibri" w:hint="default"/>
          <w:i w:val="1"/>
          <w:iCs w:val="1"/>
          <w:sz w:val="20"/>
          <w:szCs w:val="20"/>
          <w:rtl w:val="0"/>
          <w:lang w:val="en-US"/>
        </w:rPr>
        <w:t>’</w:t>
      </w:r>
      <w:r>
        <w:rPr>
          <w:rFonts w:ascii="Calibri" w:hAnsi="Calibri"/>
          <w:i w:val="1"/>
          <w:iCs w:val="1"/>
          <w:sz w:val="20"/>
          <w:szCs w:val="20"/>
          <w:rtl w:val="0"/>
          <w:lang w:val="en-US"/>
        </w:rPr>
        <w:t>25-</w:t>
      </w:r>
      <w:r>
        <w:rPr>
          <w:rFonts w:ascii="Calibri" w:hAnsi="Calibri" w:hint="default"/>
          <w:i w:val="1"/>
          <w:iCs w:val="1"/>
          <w:sz w:val="20"/>
          <w:szCs w:val="20"/>
          <w:rtl w:val="0"/>
          <w:lang w:val="en-US"/>
        </w:rPr>
        <w:t>‘</w:t>
      </w:r>
      <w:r>
        <w:rPr>
          <w:rFonts w:ascii="Calibri" w:hAnsi="Calibri"/>
          <w:i w:val="1"/>
          <w:iCs w:val="1"/>
          <w:sz w:val="20"/>
          <w:szCs w:val="20"/>
          <w:rtl w:val="0"/>
          <w:lang w:val="en-US"/>
        </w:rPr>
        <w:t>26</w:t>
      </w:r>
      <w:r>
        <w:rPr>
          <w:rFonts w:ascii="Calibri" w:hAnsi="Calibri"/>
          <w:i w:val="1"/>
          <w:iCs w:val="1"/>
          <w:sz w:val="20"/>
          <w:szCs w:val="20"/>
          <w:rtl w:val="0"/>
          <w:lang w:val="en-US"/>
        </w:rPr>
        <w:t xml:space="preserve"> season. Please discard previous materials</w:t>
      </w:r>
      <w:r>
        <w:rPr>
          <w:rFonts w:ascii="Calibri" w:hAnsi="Calibri"/>
          <w:i w:val="1"/>
          <w:iCs w:val="1"/>
          <w:sz w:val="20"/>
          <w:szCs w:val="20"/>
          <w:rtl w:val="0"/>
          <w:lang w:val="en-US"/>
        </w:rPr>
        <w:t>.</w:t>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Palatino">
    <w:charset w:val="00"/>
    <w:family w:val="roman"/>
    <w:pitch w:val="default"/>
  </w:font>
  <w:font w:name="Calibri">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Palatino" w:cs="Arial Unicode MS" w:hAnsi="Palatino"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 Spacing">
    <w:name w:val="No Spacing"/>
    <w:next w:val="No Spacing"/>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2"/>
      <w:position w:val="0"/>
      <w:sz w:val="22"/>
      <w:szCs w:val="22"/>
      <w:u w:val="none" w:color="000000"/>
      <w:shd w:val="nil" w:color="auto" w:fill="auto"/>
      <w:vertAlign w:val="baseline"/>
      <w:lang w:val="en-US"/>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1"/>
      <w:bidi w:val="0"/>
      <w:spacing w:before="0" w:after="240" w:line="240" w:lineRule="auto"/>
      <w:ind w:left="0" w:right="0" w:firstLine="0"/>
      <w:jc w:val="both"/>
      <w:outlineLvl w:val="9"/>
    </w:pPr>
    <w:rPr>
      <w:rFonts w:ascii="Times Roman" w:cs="Arial Unicode MS" w:hAnsi="Times Roman"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Palatino"/>
        <a:ea typeface="Palatino"/>
        <a:cs typeface="Palatino"/>
      </a:majorFont>
      <a:minorFont>
        <a:latin typeface="Palatino"/>
        <a:ea typeface="Palatino"/>
        <a:cs typeface="Palatino"/>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